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95" w:rsidRPr="00344095" w:rsidRDefault="00344095" w:rsidP="00344095">
      <w:pPr>
        <w:jc w:val="center"/>
        <w:rPr>
          <w:b/>
        </w:rPr>
      </w:pPr>
      <w:r w:rsidRPr="00344095">
        <w:rPr>
          <w:b/>
        </w:rPr>
        <w:t>Człuchów: Dostawa i montaż mebli szkolnych do Szkoły Podstawowej w Rychnowach.</w:t>
      </w:r>
    </w:p>
    <w:p w:rsidR="00344095" w:rsidRPr="00344095" w:rsidRDefault="00344095" w:rsidP="00344095">
      <w:pPr>
        <w:jc w:val="center"/>
        <w:rPr>
          <w:b/>
        </w:rPr>
      </w:pPr>
      <w:r w:rsidRPr="00344095">
        <w:rPr>
          <w:b/>
        </w:rPr>
        <w:t>Numer ogłoszenia: 132717 - 2012; data zamieszczenia: 19.06.2012</w:t>
      </w:r>
    </w:p>
    <w:p w:rsidR="00344095" w:rsidRPr="00344095" w:rsidRDefault="00344095" w:rsidP="00344095">
      <w:pPr>
        <w:jc w:val="center"/>
        <w:rPr>
          <w:b/>
        </w:rPr>
      </w:pPr>
      <w:r w:rsidRPr="00344095">
        <w:rPr>
          <w:b/>
        </w:rPr>
        <w:t>OGŁOSZENIE O ZAMÓWIENIU - dostawy</w:t>
      </w:r>
    </w:p>
    <w:p w:rsidR="00344095" w:rsidRDefault="00344095" w:rsidP="00344095"/>
    <w:p w:rsidR="00344095" w:rsidRDefault="00344095" w:rsidP="00344095"/>
    <w:p w:rsidR="00344095" w:rsidRDefault="00344095" w:rsidP="00344095">
      <w:pPr>
        <w:spacing w:after="0" w:line="240" w:lineRule="auto"/>
      </w:pPr>
      <w:r>
        <w:t>Zamieszczanie ogłoszenia: obowiązkowe.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Ogłoszenie dotyczy: zamówienia publicznego.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SEKCJA I: ZAMAWIAJĄCY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I. 1) NAZWA I ADRES: Gmina Człuchów , ul. Szczecińska 33, 77-300 Człuchów, woj. pomorskie, tel. 059 8341001, faks 059 8342424.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Adres strony internetowej zamawiającego: www.ugczluchow.pl</w:t>
      </w:r>
    </w:p>
    <w:p w:rsidR="00344095" w:rsidRDefault="00344095" w:rsidP="00344095">
      <w:pPr>
        <w:spacing w:after="0" w:line="240" w:lineRule="auto"/>
      </w:pPr>
      <w:r>
        <w:t>I. 2) RODZAJ ZAMAWIAJĄCEGO: Administracja samorządowa.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SEKCJA II: PRZEDMIOT ZAMÓWIENIA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II.1) OKREŚLENIE PRZEDMIOTU ZAMÓWIENIA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II.1.1) Nazwa nadana zamówieniu przez zamawiającego: Dostawa i montaż mebli szkolnych do Szkoły Podstawowej w Rychnowach..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II.1.2) Rodzaj zamówienia: dostawy.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  <w:jc w:val="both"/>
      </w:pPr>
      <w:r>
        <w:t xml:space="preserve">II.1.3) Określenie przedmiotu oraz wielkości lub zakresu zamówienia: Dostawa i montaż mebli szkolnych do Szkoły Podstawowej w Rychnowach. Zakres zamówienia: a) dostawa mebli szkolnych na wyposażenie siedmiu </w:t>
      </w:r>
      <w:proofErr w:type="spellStart"/>
      <w:r>
        <w:t>sal</w:t>
      </w:r>
      <w:proofErr w:type="spellEnd"/>
      <w:r>
        <w:t xml:space="preserve"> lekcyjnych; b) dostawa mebli szkolnych na wyposażenie jednej szatni; c) dostawa mebli szkolnych oraz urządzeń na wyposażenie jednej pracowni językowej; d) montaż mebli oraz urządzeń. Szczegółowy opis przedmiotu zamówienia znajduje się w załączniku nr 6 do Specyfikacji </w:t>
      </w:r>
      <w:r>
        <w:t>istotnych warunków zamówienia.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II.1.4) Czy przewiduje się udzielenie zamówień uzupełniających: nie.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II.1.5) Wspólny Słownik Zamówień (CPV): 39.16.00.00-1.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II.1.6) Czy dopuszcza się złożenie oferty częściowej: nie.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II.1.7) Czy dopuszcza się złożenie oferty wariantowej: nie.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II.2) CZAS TRWANIA ZAMÓWIENIA LUB TERMIN WYKONANIA: Zakończenie: 10.08.2012.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SEKCJA III: INFORMACJE O CHARAKTERZE PRAWNYM, EKONOMICZNYM, FINANSOWYM I TECHNICZNYM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lastRenderedPageBreak/>
        <w:t>III.2) ZALICZKI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Czy przewiduje się udzielenie zaliczek na poczet wykonania zamówienia: nie</w:t>
      </w:r>
    </w:p>
    <w:p w:rsidR="00344095" w:rsidRDefault="00344095" w:rsidP="00344095">
      <w:pPr>
        <w:spacing w:after="0" w:line="240" w:lineRule="auto"/>
      </w:pPr>
      <w:r>
        <w:t>III.3) WARUNKI UDZIAŁU W POSTĘPOWANIU ORAZ OPIS SPOSOBU DOKONYWANIA OCENY SPEŁNIANIA TYCH WARUNKÓW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 3.1) Uprawnienia do wykonywania określonej działalności lub czynności, jeżeli przepisy prawa nakładają obowiązek ich posiadania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Opis sposobu dokonywania oceny spełniania tego warunku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III.3.2) Wiedza i doświadczenie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Opis sposobu dokonywania oceny spełniania tego warunku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III.3.3) Potencjał techniczny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Opis sposobu dokonywania oceny spełniania tego warunku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III.3.4) Osoby zdolne do wykonania zamówienia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Opis sposobu dokonywania oceny spełniania tego warunku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III.3.5) Sytuacja ekonomiczna i finansowa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Opis sposobu dokonywania oceny spełniania tego warunku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III.4.2) W zakresie potwierdzenia niepodlegania wykluczeniu na podstawie art. 24 ust. 1 ustawy, należy przedłożyć: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lastRenderedPageBreak/>
        <w:t xml:space="preserve">oświadczenie o braku podstaw do wykluczenia 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III.7) Czy ogranicza się możliwość ubiegania się o zamówienie publiczne tylko dla wykonawców, u których ponad 50 % pracowników stanowią osoby niepełnosprawne: nie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SEKCJA IV: PROCEDURA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IV.1) TRYB UDZIELENIA ZAMÓWIENIA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IV.1.1) Tryb udzielenia zamówienia: przetarg nieograniczony.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IV.2) KRYTERIA OCENY OFERT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IV.2.1) Kryteria oceny ofert: najniższa cena.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IV.2.2) Czy przeprowadzona będzie aukcja elektroniczna: nie.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IV.3) ZMIANA UMOWY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Czy przewiduje się istotne zmiany postanowień zawartej umowy w stosunku do treści oferty, na podstawie której dokonano wyboru wykonawcy: nie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IV.4) INFORMACJE ADMINISTRACYJNE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IV.4.1) Adres strony internetowej, na której jest dostępna specyfikacja istotnych warunków zamówienia: www.bip.ugczluchow.pl</w:t>
      </w:r>
    </w:p>
    <w:p w:rsidR="00344095" w:rsidRDefault="00344095" w:rsidP="00344095">
      <w:pPr>
        <w:spacing w:after="0" w:line="240" w:lineRule="auto"/>
      </w:pPr>
      <w:r>
        <w:t>Specyfikację istotnych warunków zamówienia można uzyskać pod adresem: Urząd Gminy Człuchów ul. Szczecińska 33 77-300 Człuchów..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IV.4.4) Termin składania wniosków o dopuszczenie do udziału w postępowaniu lub ofert: 28.06.2012 godzina 10:00, miejsce: Urząd Gminy Człuchów ul. Szczecińska 33 - sekretariat..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</w:pPr>
      <w:r>
        <w:t>IV.4.5) Termin związania ofertą: do 27.07.2012.</w:t>
      </w:r>
    </w:p>
    <w:p w:rsidR="00344095" w:rsidRDefault="00344095" w:rsidP="00344095">
      <w:pPr>
        <w:spacing w:after="0" w:line="240" w:lineRule="auto"/>
      </w:pPr>
    </w:p>
    <w:p w:rsidR="00344095" w:rsidRDefault="00344095" w:rsidP="00344095">
      <w:pPr>
        <w:spacing w:after="0" w:line="240" w:lineRule="auto"/>
        <w:jc w:val="both"/>
      </w:pPr>
      <w:bookmarkStart w:id="0" w:name="_GoBack"/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bookmarkEnd w:id="0"/>
    <w:p w:rsidR="007404A6" w:rsidRDefault="007404A6" w:rsidP="00344095">
      <w:pPr>
        <w:spacing w:after="0" w:line="240" w:lineRule="auto"/>
      </w:pPr>
    </w:p>
    <w:sectPr w:rsidR="00740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095"/>
    <w:rsid w:val="00344095"/>
    <w:rsid w:val="0074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2012-06-19T05:48:00Z</dcterms:created>
  <dcterms:modified xsi:type="dcterms:W3CDTF">2012-06-19T05:50:00Z</dcterms:modified>
</cp:coreProperties>
</file>